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786759">
      <w:pPr>
        <w:pStyle w:val="Nagwek1"/>
        <w:tabs>
          <w:tab w:val="left" w:pos="5640"/>
        </w:tabs>
        <w:spacing w:line="276" w:lineRule="auto"/>
        <w:jc w:val="right"/>
        <w:rPr>
          <w:b w:val="0"/>
          <w:sz w:val="24"/>
        </w:rPr>
      </w:pPr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786759">
      <w:pPr>
        <w:pStyle w:val="Nagwek1"/>
        <w:spacing w:line="276" w:lineRule="auto"/>
        <w:jc w:val="both"/>
      </w:pPr>
    </w:p>
    <w:p w:rsidR="00160913" w:rsidRPr="00C6616A" w:rsidRDefault="0015645B" w:rsidP="00786759">
      <w:pPr>
        <w:pStyle w:val="Nagwek1"/>
        <w:spacing w:line="276" w:lineRule="auto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15645B" w:rsidRPr="00C6616A" w:rsidRDefault="0015645B" w:rsidP="0078675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6616A">
        <w:rPr>
          <w:b/>
          <w:sz w:val="28"/>
          <w:szCs w:val="28"/>
          <w:lang w:eastAsia="en-US"/>
        </w:rPr>
        <w:t>o wszczęciu postepowania</w:t>
      </w:r>
    </w:p>
    <w:p w:rsidR="00160913" w:rsidRPr="00C6616A" w:rsidRDefault="00160913" w:rsidP="00786759">
      <w:pPr>
        <w:spacing w:line="276" w:lineRule="auto"/>
        <w:jc w:val="both"/>
      </w:pPr>
    </w:p>
    <w:p w:rsidR="00D16F19" w:rsidRPr="00C6616A" w:rsidRDefault="0015645B" w:rsidP="00786759">
      <w:pPr>
        <w:pStyle w:val="Tekstpodstawowy"/>
        <w:spacing w:after="240" w:line="276" w:lineRule="auto"/>
        <w:rPr>
          <w:sz w:val="24"/>
        </w:rPr>
      </w:pPr>
      <w:r w:rsidRPr="00C6616A">
        <w:rPr>
          <w:sz w:val="24"/>
        </w:rPr>
        <w:t>Na podstawie</w:t>
      </w:r>
      <w:r w:rsidR="005B6869" w:rsidRPr="00C6616A">
        <w:rPr>
          <w:sz w:val="24"/>
        </w:rPr>
        <w:t xml:space="preserve"> art. 49 ustawy z dnia 14 czerwca 1960 r. </w:t>
      </w:r>
      <w:r w:rsidR="005B6869" w:rsidRPr="00C6616A">
        <w:rPr>
          <w:i/>
          <w:sz w:val="24"/>
        </w:rPr>
        <w:t>Kodeks postępowania administracyjnego</w:t>
      </w:r>
      <w:r w:rsidR="005B6869" w:rsidRPr="00C6616A">
        <w:rPr>
          <w:sz w:val="24"/>
        </w:rPr>
        <w:t xml:space="preserve"> </w:t>
      </w:r>
      <w:r w:rsidR="00510922" w:rsidRPr="00C6616A">
        <w:rPr>
          <w:sz w:val="24"/>
        </w:rPr>
        <w:t>(</w:t>
      </w:r>
      <w:r w:rsidR="005230BA" w:rsidRPr="00C6616A">
        <w:rPr>
          <w:sz w:val="24"/>
        </w:rPr>
        <w:t>Dz.U.</w:t>
      </w:r>
      <w:r w:rsidR="001E3CB0" w:rsidRPr="00C6616A">
        <w:rPr>
          <w:sz w:val="24"/>
        </w:rPr>
        <w:t>201</w:t>
      </w:r>
      <w:r w:rsidR="00D52E11">
        <w:rPr>
          <w:sz w:val="24"/>
        </w:rPr>
        <w:t>7.1257</w:t>
      </w:r>
      <w:r w:rsidR="005B6869" w:rsidRPr="00C6616A">
        <w:rPr>
          <w:sz w:val="24"/>
        </w:rPr>
        <w:t>) oraz</w:t>
      </w:r>
      <w:r w:rsidR="00160913" w:rsidRPr="00C6616A">
        <w:rPr>
          <w:sz w:val="24"/>
        </w:rPr>
        <w:t xml:space="preserve"> art.</w:t>
      </w:r>
      <w:r w:rsidR="00832632" w:rsidRPr="00C6616A">
        <w:rPr>
          <w:sz w:val="24"/>
        </w:rPr>
        <w:t xml:space="preserve"> 9o ust. 6</w:t>
      </w:r>
      <w:r w:rsidR="00DA3925">
        <w:rPr>
          <w:sz w:val="24"/>
        </w:rPr>
        <w:t xml:space="preserve"> i 6a</w:t>
      </w:r>
      <w:r w:rsidR="00160913" w:rsidRPr="00C6616A">
        <w:rPr>
          <w:sz w:val="24"/>
        </w:rPr>
        <w:t xml:space="preserve"> </w:t>
      </w:r>
      <w:r w:rsidR="00832632" w:rsidRPr="00C6616A">
        <w:rPr>
          <w:sz w:val="24"/>
        </w:rPr>
        <w:t xml:space="preserve">ustawy z dnia 28 marca 2003 r. </w:t>
      </w:r>
      <w:r w:rsidR="00832632" w:rsidRPr="00C6616A">
        <w:rPr>
          <w:i/>
          <w:sz w:val="24"/>
        </w:rPr>
        <w:t xml:space="preserve">o transporcie kolejowym </w:t>
      </w:r>
      <w:r w:rsidR="00510922" w:rsidRPr="00C6616A">
        <w:rPr>
          <w:sz w:val="24"/>
        </w:rPr>
        <w:t>(</w:t>
      </w:r>
      <w:r w:rsidR="001E3CB0" w:rsidRPr="00C6616A">
        <w:rPr>
          <w:sz w:val="24"/>
        </w:rPr>
        <w:t>Dz.U.201</w:t>
      </w:r>
      <w:r w:rsidR="00D52E11">
        <w:rPr>
          <w:sz w:val="24"/>
        </w:rPr>
        <w:t>7.2117</w:t>
      </w:r>
      <w:r w:rsidR="00832632" w:rsidRPr="00C6616A">
        <w:rPr>
          <w:sz w:val="24"/>
        </w:rPr>
        <w:t>),</w:t>
      </w:r>
    </w:p>
    <w:p w:rsidR="00F247F2" w:rsidRPr="00C6616A" w:rsidRDefault="00627308" w:rsidP="00786759">
      <w:pPr>
        <w:pStyle w:val="Tekstpodstawowy"/>
        <w:spacing w:after="240" w:line="276" w:lineRule="auto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C6616A" w:rsidRDefault="00C6616A" w:rsidP="00786759">
      <w:pPr>
        <w:spacing w:line="276" w:lineRule="auto"/>
        <w:jc w:val="both"/>
        <w:rPr>
          <w:iCs/>
        </w:rPr>
      </w:pPr>
      <w:r>
        <w:rPr>
          <w:color w:val="000000" w:themeColor="text1"/>
        </w:rPr>
        <w:t>z</w:t>
      </w:r>
      <w:r w:rsidR="00B94EB6" w:rsidRPr="00C6616A">
        <w:rPr>
          <w:color w:val="000000" w:themeColor="text1"/>
        </w:rPr>
        <w:t>awiadamia</w:t>
      </w:r>
      <w:r w:rsidR="0015645B" w:rsidRPr="00C6616A">
        <w:rPr>
          <w:color w:val="000000" w:themeColor="text1"/>
        </w:rPr>
        <w:t xml:space="preserve">, że zostało </w:t>
      </w:r>
      <w:r w:rsidR="00C54C65" w:rsidRPr="00C6616A">
        <w:rPr>
          <w:color w:val="000000" w:themeColor="text1"/>
        </w:rPr>
        <w:t>wszczę</w:t>
      </w:r>
      <w:r w:rsidR="0015645B" w:rsidRPr="00C6616A">
        <w:rPr>
          <w:color w:val="000000" w:themeColor="text1"/>
        </w:rPr>
        <w:t>te postępowanie administracyjne</w:t>
      </w:r>
      <w:r w:rsidR="00F247F2" w:rsidRPr="00C6616A">
        <w:rPr>
          <w:color w:val="000000" w:themeColor="text1"/>
        </w:rPr>
        <w:t xml:space="preserve"> </w:t>
      </w:r>
      <w:r w:rsidR="0015645B" w:rsidRPr="00C6616A">
        <w:rPr>
          <w:color w:val="000000" w:themeColor="text1"/>
        </w:rPr>
        <w:t>w sprawie wydania decyzji o ustaleniu lokalizacji linii kolejowej dla inwestycji pn.:</w:t>
      </w:r>
      <w:r w:rsidR="0015645B" w:rsidRPr="00C6616A">
        <w:rPr>
          <w:i/>
          <w:iCs/>
        </w:rPr>
        <w:t xml:space="preserve"> </w:t>
      </w:r>
      <w:r w:rsidR="00D52E11">
        <w:rPr>
          <w:b/>
        </w:rPr>
        <w:t>Budowa łącznicy w Kalwarii Zebrzydowskiej w ciągu linii kolejowych nr 97 Skawina – Żywiec i nr 117 Kalwaria Zebrzydowska Lanckorona – Bielsko Biała Główna</w:t>
      </w:r>
      <w:r w:rsidR="00D52E11">
        <w:rPr>
          <w:b/>
          <w:i/>
        </w:rPr>
        <w:t xml:space="preserve"> </w:t>
      </w:r>
      <w:r w:rsidR="00D52E11">
        <w:t>realizowana</w:t>
      </w:r>
      <w:r w:rsidR="00D52E11">
        <w:rPr>
          <w:b/>
        </w:rPr>
        <w:t xml:space="preserve"> </w:t>
      </w:r>
      <w:r w:rsidR="00D52E11">
        <w:t xml:space="preserve">w ramach projektu: </w:t>
      </w:r>
      <w:r w:rsidR="00D52E11">
        <w:rPr>
          <w:i/>
        </w:rPr>
        <w:t>Prace na liniach kolejowych nr 97, 98, 99 na odcinku Skawina – Sucha Beskidzka – Chabówka – Zakopane,</w:t>
      </w:r>
      <w:r w:rsidR="0015645B" w:rsidRPr="00C6616A">
        <w:rPr>
          <w:color w:val="000000" w:themeColor="text1"/>
        </w:rPr>
        <w:t xml:space="preserve"> na wniosek inwestora: </w:t>
      </w:r>
      <w:r w:rsidR="00D52E11" w:rsidRPr="00595F53">
        <w:t xml:space="preserve">PKP Polskie Linie Kolejowe S.A. (ul. Targowa 74, 03-734 Warszawa), działającego przez pełnomocników: Panią Bożenę </w:t>
      </w:r>
      <w:proofErr w:type="spellStart"/>
      <w:r w:rsidR="00D52E11" w:rsidRPr="00595F53">
        <w:t>Grądziel</w:t>
      </w:r>
      <w:proofErr w:type="spellEnd"/>
      <w:r w:rsidR="00D52E11" w:rsidRPr="00595F53">
        <w:t xml:space="preserve"> i Panią Bożenę </w:t>
      </w:r>
      <w:proofErr w:type="spellStart"/>
      <w:r w:rsidR="00D52E11" w:rsidRPr="00595F53">
        <w:t>Matałygę</w:t>
      </w:r>
      <w:proofErr w:type="spellEnd"/>
      <w:r w:rsidR="00D52E11">
        <w:t xml:space="preserve">, </w:t>
      </w:r>
      <w:r w:rsidR="0015645B" w:rsidRPr="00C6616A">
        <w:t xml:space="preserve">złożony w Małopolskim Urzędzie Wojewódzkim w Krakowie: </w:t>
      </w:r>
      <w:r w:rsidR="005642EA">
        <w:t>2</w:t>
      </w:r>
      <w:r w:rsidR="00DA3925">
        <w:t>7</w:t>
      </w:r>
      <w:r w:rsidR="005642EA">
        <w:t xml:space="preserve"> sierpnia 2018 </w:t>
      </w:r>
      <w:r w:rsidR="0015645B" w:rsidRPr="00C6616A">
        <w:rPr>
          <w:color w:val="000000" w:themeColor="text1"/>
        </w:rPr>
        <w:t>r., uzupełniony</w:t>
      </w:r>
      <w:r w:rsidR="00665A00">
        <w:rPr>
          <w:color w:val="000000" w:themeColor="text1"/>
        </w:rPr>
        <w:t xml:space="preserve"> </w:t>
      </w:r>
      <w:r w:rsidR="005642EA">
        <w:rPr>
          <w:color w:val="000000" w:themeColor="text1"/>
        </w:rPr>
        <w:t>8 października</w:t>
      </w:r>
      <w:r w:rsidR="001B4B62" w:rsidRPr="00C6616A">
        <w:rPr>
          <w:color w:val="000000" w:themeColor="text1"/>
        </w:rPr>
        <w:t xml:space="preserve"> 201</w:t>
      </w:r>
      <w:r w:rsidR="005642EA">
        <w:rPr>
          <w:color w:val="000000" w:themeColor="text1"/>
        </w:rPr>
        <w:t>8</w:t>
      </w:r>
      <w:r w:rsidR="0015645B" w:rsidRPr="00C6616A">
        <w:rPr>
          <w:color w:val="000000" w:themeColor="text1"/>
        </w:rPr>
        <w:t xml:space="preserve"> r., </w:t>
      </w:r>
      <w:r w:rsidR="00462FED" w:rsidRPr="00C6616A">
        <w:rPr>
          <w:color w:val="000000" w:themeColor="text1"/>
        </w:rPr>
        <w:t>znak sprawy: WI-</w:t>
      </w:r>
      <w:r w:rsidR="007703D1" w:rsidRPr="00C6616A">
        <w:rPr>
          <w:color w:val="000000" w:themeColor="text1"/>
        </w:rPr>
        <w:t>I</w:t>
      </w:r>
      <w:r w:rsidR="00462FED" w:rsidRPr="00C6616A">
        <w:rPr>
          <w:color w:val="000000" w:themeColor="text1"/>
        </w:rPr>
        <w:t>V</w:t>
      </w:r>
      <w:r w:rsidR="007703D1" w:rsidRPr="00C6616A">
        <w:rPr>
          <w:color w:val="000000" w:themeColor="text1"/>
        </w:rPr>
        <w:t>.</w:t>
      </w:r>
      <w:r w:rsidR="00F74E21" w:rsidRPr="00C6616A">
        <w:rPr>
          <w:color w:val="000000" w:themeColor="text1"/>
        </w:rPr>
        <w:t>747.</w:t>
      </w:r>
      <w:r w:rsidR="00462FED" w:rsidRPr="00C6616A">
        <w:rPr>
          <w:color w:val="000000" w:themeColor="text1"/>
        </w:rPr>
        <w:t>2</w:t>
      </w:r>
      <w:r w:rsidR="00F74E21" w:rsidRPr="00C6616A">
        <w:rPr>
          <w:color w:val="000000" w:themeColor="text1"/>
        </w:rPr>
        <w:t>.</w:t>
      </w:r>
      <w:r w:rsidR="005642EA">
        <w:rPr>
          <w:color w:val="000000" w:themeColor="text1"/>
        </w:rPr>
        <w:t>2</w:t>
      </w:r>
      <w:r w:rsidR="00C532D9" w:rsidRPr="00C6616A">
        <w:rPr>
          <w:color w:val="000000" w:themeColor="text1"/>
        </w:rPr>
        <w:t>.201</w:t>
      </w:r>
      <w:r w:rsidR="005642EA">
        <w:rPr>
          <w:color w:val="000000" w:themeColor="text1"/>
        </w:rPr>
        <w:t>8</w:t>
      </w:r>
      <w:r>
        <w:rPr>
          <w:color w:val="000000" w:themeColor="text1"/>
        </w:rPr>
        <w:t>.</w:t>
      </w:r>
    </w:p>
    <w:p w:rsidR="00462FED" w:rsidRPr="00C6616A" w:rsidRDefault="00462FED" w:rsidP="00786759">
      <w:pPr>
        <w:spacing w:line="276" w:lineRule="auto"/>
        <w:jc w:val="both"/>
        <w:rPr>
          <w:iCs/>
        </w:rPr>
      </w:pPr>
    </w:p>
    <w:p w:rsidR="000A35ED" w:rsidRPr="00353343" w:rsidRDefault="000A35ED" w:rsidP="00786759">
      <w:pPr>
        <w:pStyle w:val="Tekstpodstawowy21"/>
        <w:tabs>
          <w:tab w:val="left" w:pos="644"/>
        </w:tabs>
        <w:spacing w:line="276" w:lineRule="auto"/>
        <w:ind w:firstLine="0"/>
        <w:rPr>
          <w:szCs w:val="24"/>
        </w:rPr>
      </w:pPr>
      <w:r w:rsidRPr="00353343">
        <w:rPr>
          <w:szCs w:val="24"/>
        </w:rPr>
        <w:t xml:space="preserve">Inwestycją objęte są nieruchomości (lub ich części) położone w granicach terenu wskazanego we wniosku, zlokalizowane w </w:t>
      </w:r>
      <w:r w:rsidR="00665A00">
        <w:rPr>
          <w:szCs w:val="24"/>
        </w:rPr>
        <w:t>Kalwarii Zebrzydowskiej</w:t>
      </w:r>
      <w:r>
        <w:rPr>
          <w:szCs w:val="24"/>
        </w:rPr>
        <w:t xml:space="preserve">, w </w:t>
      </w:r>
      <w:r w:rsidRPr="00353343">
        <w:rPr>
          <w:szCs w:val="24"/>
        </w:rPr>
        <w:t>województwie małopolskim</w:t>
      </w:r>
      <w:r>
        <w:rPr>
          <w:szCs w:val="24"/>
        </w:rPr>
        <w:t>, które</w:t>
      </w:r>
      <w:r w:rsidRPr="00353343">
        <w:rPr>
          <w:szCs w:val="24"/>
        </w:rPr>
        <w:t>:</w:t>
      </w:r>
    </w:p>
    <w:p w:rsidR="000A35ED" w:rsidRPr="00D148E2" w:rsidRDefault="000A35ED" w:rsidP="00786759">
      <w:pPr>
        <w:numPr>
          <w:ilvl w:val="0"/>
          <w:numId w:val="7"/>
        </w:numPr>
        <w:spacing w:after="240" w:line="276" w:lineRule="auto"/>
        <w:ind w:left="284" w:hanging="284"/>
        <w:jc w:val="both"/>
      </w:pPr>
      <w:r w:rsidRPr="00353343">
        <w:rPr>
          <w:b/>
        </w:rPr>
        <w:t xml:space="preserve">są własnością Skarbu Państwa </w:t>
      </w:r>
      <w:r w:rsidRPr="00353343">
        <w:t xml:space="preserve">w użytkowaniu wieczystym PKP S.A. (nie podlegają podziałowi): </w:t>
      </w:r>
      <w:r w:rsidR="000948B5">
        <w:t>działka</w:t>
      </w:r>
      <w:r w:rsidRPr="001E076F">
        <w:t xml:space="preserve"> nr </w:t>
      </w:r>
      <w:r w:rsidR="000948B5" w:rsidRPr="00875325">
        <w:rPr>
          <w:b/>
        </w:rPr>
        <w:t>2503/3</w:t>
      </w:r>
      <w:r w:rsidRPr="001E076F">
        <w:t xml:space="preserve"> obręb </w:t>
      </w:r>
      <w:r w:rsidR="000948B5">
        <w:t>0011 Zebrzydowice</w:t>
      </w:r>
      <w:r w:rsidRPr="001E076F">
        <w:t xml:space="preserve">, jednostka ewidencyjna </w:t>
      </w:r>
      <w:r w:rsidR="000948B5">
        <w:t>Kalwaria Zebrzydowska – obszar wiejski</w:t>
      </w:r>
      <w:r w:rsidRPr="001E076F">
        <w:t>;</w:t>
      </w:r>
    </w:p>
    <w:p w:rsidR="000A35ED" w:rsidRPr="00353343" w:rsidRDefault="000A35ED" w:rsidP="00786759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353343">
        <w:t xml:space="preserve">na mocy ww. decyzji </w:t>
      </w:r>
      <w:r w:rsidRPr="00353343">
        <w:rPr>
          <w:b/>
        </w:rPr>
        <w:t xml:space="preserve">staną się własnością </w:t>
      </w:r>
      <w:r w:rsidR="000948B5">
        <w:rPr>
          <w:b/>
        </w:rPr>
        <w:t>Skarbu Państwa w użytkowaniu wieczystym PKP PLK S.A.</w:t>
      </w:r>
      <w:r w:rsidR="00875325">
        <w:rPr>
          <w:b/>
        </w:rPr>
        <w:t xml:space="preserve"> </w:t>
      </w:r>
      <w:r w:rsidR="00875325" w:rsidRPr="00875325">
        <w:t>(w nawiasie nr działki przed podziałem)</w:t>
      </w:r>
      <w:r w:rsidR="000948B5" w:rsidRPr="00875325">
        <w:t>:</w:t>
      </w:r>
    </w:p>
    <w:p w:rsidR="000A35ED" w:rsidRPr="00353343" w:rsidRDefault="000A35ED" w:rsidP="00786759">
      <w:pPr>
        <w:spacing w:after="240" w:line="276" w:lineRule="auto"/>
        <w:ind w:left="284"/>
      </w:pPr>
      <w:r w:rsidRPr="00353343">
        <w:t>dz</w:t>
      </w:r>
      <w:r>
        <w:t>iałka</w:t>
      </w:r>
      <w:r w:rsidRPr="00353343">
        <w:t xml:space="preserve"> nr </w:t>
      </w:r>
      <w:r w:rsidR="00875325">
        <w:rPr>
          <w:b/>
        </w:rPr>
        <w:t>3020/4</w:t>
      </w:r>
      <w:r w:rsidRPr="00353343">
        <w:t xml:space="preserve"> (</w:t>
      </w:r>
      <w:r w:rsidR="00875325">
        <w:t>3020/2</w:t>
      </w:r>
      <w:r w:rsidRPr="00353343">
        <w:t>)</w:t>
      </w:r>
      <w:r w:rsidR="00875325">
        <w:t xml:space="preserve">, </w:t>
      </w:r>
      <w:r w:rsidR="00875325">
        <w:rPr>
          <w:b/>
        </w:rPr>
        <w:t xml:space="preserve">3019/5 </w:t>
      </w:r>
      <w:r w:rsidR="00875325" w:rsidRPr="00875325">
        <w:t>(3019/1),</w:t>
      </w:r>
      <w:r w:rsidR="00875325">
        <w:rPr>
          <w:b/>
        </w:rPr>
        <w:t xml:space="preserve"> 3019/2, 3019/7 </w:t>
      </w:r>
      <w:r w:rsidR="00875325" w:rsidRPr="00875325">
        <w:t>(3019/3)</w:t>
      </w:r>
      <w:r w:rsidRPr="00353343">
        <w:t xml:space="preserve"> obręb </w:t>
      </w:r>
      <w:r w:rsidR="00875325">
        <w:t>0</w:t>
      </w:r>
      <w:r w:rsidR="00DA3925">
        <w:t>0</w:t>
      </w:r>
      <w:r w:rsidR="00875325">
        <w:t>03</w:t>
      </w:r>
      <w:r w:rsidRPr="00353343">
        <w:t xml:space="preserve"> </w:t>
      </w:r>
      <w:r w:rsidR="00875325">
        <w:t>Kalwaria Zebrzydowska</w:t>
      </w:r>
      <w:r w:rsidRPr="00353343">
        <w:t xml:space="preserve">, jednostka ewidencyjna </w:t>
      </w:r>
      <w:r w:rsidR="00875325">
        <w:t xml:space="preserve">Kalwaria Zebrzydowska </w:t>
      </w:r>
      <w:r w:rsidR="00AE5C5D">
        <w:t>–</w:t>
      </w:r>
      <w:r w:rsidR="00875325">
        <w:t xml:space="preserve"> Miasto</w:t>
      </w:r>
      <w:r w:rsidR="00AE5C5D">
        <w:t>.</w:t>
      </w:r>
    </w:p>
    <w:p w:rsidR="00462FED" w:rsidRPr="00C6616A" w:rsidRDefault="00462FED" w:rsidP="00786759">
      <w:pPr>
        <w:spacing w:line="276" w:lineRule="auto"/>
        <w:jc w:val="both"/>
      </w:pPr>
      <w:r w:rsidRPr="00C6616A">
        <w:t xml:space="preserve">Zakres inwestycji objęty niniejszym wnioskiem obejmuje: </w:t>
      </w:r>
    </w:p>
    <w:p w:rsidR="00875325" w:rsidRPr="00CE3B14" w:rsidRDefault="00875325" w:rsidP="00786759">
      <w:pPr>
        <w:numPr>
          <w:ilvl w:val="0"/>
          <w:numId w:val="13"/>
        </w:numPr>
        <w:spacing w:line="276" w:lineRule="auto"/>
        <w:ind w:left="426" w:hanging="284"/>
        <w:jc w:val="both"/>
      </w:pPr>
      <w:r w:rsidRPr="00CE3B14">
        <w:t>Budowę układu torowego - projektowana łącznica kolejow</w:t>
      </w:r>
      <w:r>
        <w:t xml:space="preserve">a - od km 0+000 </w:t>
      </w:r>
      <w:r w:rsidRPr="00CE3B14">
        <w:t>do km 0+445,83;</w:t>
      </w:r>
    </w:p>
    <w:p w:rsidR="00875325" w:rsidRPr="00CE3B14" w:rsidRDefault="00875325" w:rsidP="00786759">
      <w:pPr>
        <w:numPr>
          <w:ilvl w:val="0"/>
          <w:numId w:val="13"/>
        </w:numPr>
        <w:spacing w:line="276" w:lineRule="auto"/>
        <w:ind w:left="426" w:hanging="284"/>
        <w:jc w:val="both"/>
      </w:pPr>
      <w:r w:rsidRPr="00CE3B14">
        <w:t>Budowę sieci trakcyjnej na s</w:t>
      </w:r>
      <w:r>
        <w:t xml:space="preserve">łupach stalowych posadowionych </w:t>
      </w:r>
      <w:r w:rsidRPr="00CE3B14">
        <w:t xml:space="preserve">na fundamentach palowych od km 0+000 do km 0+445,83 </w:t>
      </w:r>
      <w:r w:rsidR="00DA3925">
        <w:t xml:space="preserve">projektowanej </w:t>
      </w:r>
      <w:r w:rsidRPr="00CE3B14">
        <w:t>łącznicy kolejowej: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nowych słupów stalowych;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urządzeń nowego układu</w:t>
      </w:r>
      <w:r>
        <w:t xml:space="preserve"> sekcjonowania sieci trakcyjnej </w:t>
      </w:r>
      <w:r w:rsidRPr="00CE3B14">
        <w:t>umożliwiającej wyłączenie łącznicy spod napięcia wraz z zasilaniem.</w:t>
      </w:r>
    </w:p>
    <w:p w:rsidR="00875325" w:rsidRPr="00CE3B14" w:rsidRDefault="00875325" w:rsidP="00786759">
      <w:pPr>
        <w:numPr>
          <w:ilvl w:val="0"/>
          <w:numId w:val="13"/>
        </w:numPr>
        <w:spacing w:line="276" w:lineRule="auto"/>
        <w:ind w:left="426" w:hanging="284"/>
        <w:jc w:val="both"/>
      </w:pPr>
      <w:r w:rsidRPr="00CE3B14">
        <w:t>Budowę obiektów inżynieryjnych: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przepustu w km 0+165 projektowanej łącznicy;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  <w:rPr>
          <w:color w:val="FF0000"/>
        </w:rPr>
      </w:pPr>
      <w:r w:rsidRPr="00CE3B14">
        <w:t>przebudowę (wydłużenie) istnieją</w:t>
      </w:r>
      <w:r>
        <w:t xml:space="preserve">cego przepustu zlokalizowanego </w:t>
      </w:r>
      <w:r w:rsidRPr="00CE3B14">
        <w:t>w ciągu linii kolejowej nr 117 w km 1+148 (km nowoprojektowanej łącznicy 0+318 – wydłużenie);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  <w:rPr>
          <w:color w:val="FF0000"/>
        </w:rPr>
      </w:pPr>
      <w:r w:rsidRPr="00CE3B14">
        <w:lastRenderedPageBreak/>
        <w:t>przebudowę (wydłużenie) ob</w:t>
      </w:r>
      <w:r>
        <w:t xml:space="preserve">iektu mostowego lokalizowanego </w:t>
      </w:r>
      <w:r w:rsidRPr="00CE3B14">
        <w:t>w km 21+025 w ciągu linii kolejowej nr 97;</w:t>
      </w:r>
    </w:p>
    <w:p w:rsidR="00875325" w:rsidRPr="00CE3B14" w:rsidRDefault="00875325" w:rsidP="00786759">
      <w:pPr>
        <w:numPr>
          <w:ilvl w:val="0"/>
          <w:numId w:val="13"/>
        </w:numPr>
        <w:tabs>
          <w:tab w:val="left" w:pos="567"/>
        </w:tabs>
        <w:spacing w:line="276" w:lineRule="auto"/>
        <w:ind w:left="426" w:hanging="284"/>
        <w:jc w:val="both"/>
      </w:pPr>
      <w:r w:rsidRPr="00CE3B14">
        <w:t xml:space="preserve">Budowę sieci i urządzeń elektroenergetycznych od km 0+000 do km 0+445,83 </w:t>
      </w:r>
      <w:r w:rsidR="00DA3925">
        <w:t xml:space="preserve">projektowanej </w:t>
      </w:r>
      <w:r w:rsidRPr="00CE3B14">
        <w:t xml:space="preserve">łącznicy kolejowej, od km 20+900 do km 20+940 linii kolejowej nr 97 </w:t>
      </w:r>
      <w:r w:rsidR="00786759">
        <w:br/>
      </w:r>
      <w:r w:rsidRPr="00CE3B14">
        <w:t>oraz od km 1+283 do km 1+323 linii kolejowej nr 117</w:t>
      </w:r>
      <w:r>
        <w:t>: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stacji transformatorowej;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urządzeń oświetlenia w rejonie projektowanych rozjazdów;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sieci elektrycznego o</w:t>
      </w:r>
      <w:r>
        <w:t xml:space="preserve">grzewania rozjazdów – EOR wraz </w:t>
      </w:r>
      <w:r w:rsidRPr="00CE3B14">
        <w:t>z zasilaniem;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sieci zasilania urządzeń SRK;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przebudowę polegająca na zabezpieczeniu istn</w:t>
      </w:r>
      <w:r>
        <w:t>iejącej sieci uzbrojenia terenu</w:t>
      </w:r>
      <w:r>
        <w:br/>
      </w:r>
      <w:r w:rsidRPr="00CE3B14">
        <w:t>w przypadku odkrycia istniejących, niezinwentaryzowanych kabli energetycznych</w:t>
      </w:r>
    </w:p>
    <w:p w:rsidR="00875325" w:rsidRPr="00CE3B14" w:rsidRDefault="00875325" w:rsidP="00786759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284"/>
        <w:jc w:val="both"/>
      </w:pPr>
      <w:r w:rsidRPr="00CE3B14">
        <w:t xml:space="preserve">Budowę sieci sterowania ruchem kolejowym wraz z urządzeniami oraz sieci teletechniki od km 0+000 do km 0+445,83 </w:t>
      </w:r>
      <w:r w:rsidR="00DA3925">
        <w:t xml:space="preserve">projektowanej </w:t>
      </w:r>
      <w:r w:rsidRPr="00CE3B14">
        <w:t xml:space="preserve">łącznicy kolejowej, od km 20+900 do km 20+940 linii kolejowej nr 97 oraz od km 1+283 do km 1+323 linii kolejowej nr 117: 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sieci telekomunikacyjnej i sieci sterowania ruchem kolejowym;</w:t>
      </w:r>
    </w:p>
    <w:p w:rsidR="00875325" w:rsidRPr="00CE3B14" w:rsidRDefault="00875325" w:rsidP="00786759">
      <w:pPr>
        <w:numPr>
          <w:ilvl w:val="0"/>
          <w:numId w:val="14"/>
        </w:numPr>
        <w:spacing w:line="276" w:lineRule="auto"/>
        <w:ind w:left="709" w:hanging="295"/>
        <w:jc w:val="both"/>
      </w:pPr>
      <w:r w:rsidRPr="00CE3B14">
        <w:t>budowę urządzeń: elektryczne napędy zwrotnicowe w rozjazdach nr 101 w km 20+940 linii kolejowej nr 97 oraz 201 w km 1+283 linii kolejowej nr 117 wraz z siecią kablową:</w:t>
      </w:r>
    </w:p>
    <w:p w:rsidR="00875325" w:rsidRPr="00CE3B14" w:rsidRDefault="00875325" w:rsidP="00786759">
      <w:pPr>
        <w:numPr>
          <w:ilvl w:val="0"/>
          <w:numId w:val="14"/>
        </w:numPr>
        <w:spacing w:after="240" w:line="276" w:lineRule="auto"/>
        <w:ind w:left="709" w:hanging="295"/>
        <w:jc w:val="both"/>
      </w:pPr>
      <w:r w:rsidRPr="00CE3B14">
        <w:t>budowę urządzeń: semaforów wyjazdowyc</w:t>
      </w:r>
      <w:r>
        <w:t>h oraz semaforów powtarzających</w:t>
      </w:r>
      <w:r>
        <w:br/>
      </w:r>
      <w:r w:rsidRPr="00CE3B14">
        <w:t>wraz z siecią kablową.</w:t>
      </w:r>
    </w:p>
    <w:p w:rsidR="00A218B8" w:rsidRPr="00C6616A" w:rsidRDefault="00A218B8" w:rsidP="00786759">
      <w:pPr>
        <w:spacing w:after="240" w:line="276" w:lineRule="auto"/>
        <w:jc w:val="both"/>
      </w:pPr>
      <w:r w:rsidRPr="00C6616A">
        <w:t xml:space="preserve">Zgodnie z art. 49 </w:t>
      </w:r>
      <w:r w:rsidRPr="00C6616A">
        <w:rPr>
          <w:i/>
        </w:rPr>
        <w:t>Kodeksu postępowania administracyjnego</w:t>
      </w:r>
      <w:r w:rsidRPr="00C6616A">
        <w:t xml:space="preserve"> – w przypadku zawiadomienia przez obwieszczenie – doręczenie uważa się za dokonane po upływie czternastu dni od dnia publicznego ogłoszenia tj. ukazan</w:t>
      </w:r>
      <w:r w:rsidR="001613FD" w:rsidRPr="00C6616A">
        <w:t xml:space="preserve">ia się obwieszczenia o </w:t>
      </w:r>
      <w:r w:rsidR="00624135">
        <w:t>wszczęciu postępowania</w:t>
      </w:r>
      <w:r w:rsidRPr="00C6616A">
        <w:t>.</w:t>
      </w:r>
    </w:p>
    <w:p w:rsidR="00FE5AF6" w:rsidRPr="00C6616A" w:rsidRDefault="00FE5AF6" w:rsidP="00786759">
      <w:pPr>
        <w:spacing w:after="240" w:line="276" w:lineRule="auto"/>
        <w:jc w:val="both"/>
      </w:pPr>
      <w:r w:rsidRPr="00C6616A">
        <w:t>Informuje się, że obwieszczenie Wojewody Małopolskiego podlega zamieszczeniu w prasie</w:t>
      </w:r>
      <w:r w:rsidR="00DA3925">
        <w:t xml:space="preserve"> lokalnej, na tablicy ogłoszeń,</w:t>
      </w:r>
      <w:r w:rsidRPr="00C6616A">
        <w:t xml:space="preserve"> stronie internetowej </w:t>
      </w:r>
      <w:r w:rsidR="00DA3925">
        <w:t xml:space="preserve">oraz na stronie Biuletynu Informacji Publicznej </w:t>
      </w:r>
      <w:r w:rsidRPr="00C6616A">
        <w:t xml:space="preserve">Urzędu </w:t>
      </w:r>
      <w:r w:rsidR="001613FD" w:rsidRPr="00C6616A">
        <w:t xml:space="preserve">Miasta </w:t>
      </w:r>
      <w:r w:rsidR="00875325">
        <w:t>Kalwarii Zebrzydowskiej</w:t>
      </w:r>
      <w:r w:rsidR="001613FD" w:rsidRPr="00C6616A">
        <w:t xml:space="preserve"> oraz</w:t>
      </w:r>
      <w:r w:rsidR="00DA3925">
        <w:t xml:space="preserve"> na tablicy ogłoszeń,</w:t>
      </w:r>
      <w:r w:rsidRPr="00C6616A">
        <w:t xml:space="preserve"> stronie internetowej</w:t>
      </w:r>
      <w:r w:rsidR="00DA3925">
        <w:t xml:space="preserve"> oraz Biuletynu Informacji Publicznej</w:t>
      </w:r>
      <w:r w:rsidRPr="00C6616A">
        <w:t xml:space="preserve"> Małopolskiego Urzędu Wojewódzkiego.</w:t>
      </w:r>
    </w:p>
    <w:p w:rsidR="00A218B8" w:rsidRPr="00C6616A" w:rsidRDefault="001613FD" w:rsidP="003842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spacing w:line="276" w:lineRule="auto"/>
        <w:jc w:val="both"/>
      </w:pPr>
      <w:r w:rsidRPr="00C6616A">
        <w:t>S</w:t>
      </w:r>
      <w:r w:rsidR="00A218B8" w:rsidRPr="00C6616A">
        <w:t>trony postępowania mogą zapoznać się z akt</w:t>
      </w:r>
      <w:r w:rsidR="00E36AFD">
        <w:t xml:space="preserve">ami sprawy oraz składać uwagi i </w:t>
      </w:r>
      <w:r w:rsidR="00A218B8" w:rsidRPr="00C6616A">
        <w:t xml:space="preserve">wnioski </w:t>
      </w:r>
      <w:r w:rsidR="00C6616A">
        <w:br/>
      </w:r>
      <w:r w:rsidR="00A218B8" w:rsidRPr="00C6616A">
        <w:t>w każdym stadium postępowania w Wydziale Infrastruktury Małopolskiego Urzędu Wojewódzkiego w Krakowie (ul. Basztowa 22, 31-156 Kraków; Oddział Gospodarki Przestrzennej, pok. nr 18; tel. 12</w:t>
      </w:r>
      <w:r w:rsidR="00F30251" w:rsidRPr="00C6616A">
        <w:t> </w:t>
      </w:r>
      <w:r w:rsidR="00A218B8" w:rsidRPr="00C6616A">
        <w:t>3</w:t>
      </w:r>
      <w:r w:rsidR="00F30251" w:rsidRPr="00C6616A">
        <w:t>9 21</w:t>
      </w:r>
      <w:r w:rsidR="00E36AFD">
        <w:t> </w:t>
      </w:r>
      <w:r w:rsidR="00F30251" w:rsidRPr="00C6616A">
        <w:t>418</w:t>
      </w:r>
      <w:r w:rsidR="00E36AFD">
        <w:t xml:space="preserve"> oraz 12 39 21 648</w:t>
      </w:r>
      <w:r w:rsidR="00F30251" w:rsidRPr="00C6616A">
        <w:t xml:space="preserve">, znak sprawy: </w:t>
      </w:r>
      <w:r w:rsidR="00E36AFD">
        <w:br/>
      </w:r>
      <w:r w:rsidR="00F30251" w:rsidRPr="00C6616A">
        <w:t>WI-IV.747.2</w:t>
      </w:r>
      <w:r w:rsidR="00A218B8" w:rsidRPr="00C6616A">
        <w:t>.</w:t>
      </w:r>
      <w:r w:rsidR="00E36AFD">
        <w:t>2.2018</w:t>
      </w:r>
      <w:r w:rsidR="00A218B8" w:rsidRPr="00C6616A">
        <w:t>) w poniedziałki w godzinach 9</w:t>
      </w:r>
      <w:r w:rsidR="00A218B8" w:rsidRPr="00C6616A">
        <w:rPr>
          <w:vertAlign w:val="superscript"/>
        </w:rPr>
        <w:t>00</w:t>
      </w:r>
      <w:r w:rsidR="00A218B8" w:rsidRPr="00C6616A">
        <w:t>-16</w:t>
      </w:r>
      <w:r w:rsidR="00A218B8" w:rsidRPr="00C6616A">
        <w:rPr>
          <w:vertAlign w:val="superscript"/>
        </w:rPr>
        <w:t>00</w:t>
      </w:r>
      <w:r w:rsidR="00A218B8" w:rsidRPr="00C6616A">
        <w:t xml:space="preserve"> oraz od wtorku do piątku</w:t>
      </w:r>
      <w:r w:rsidR="0038424B">
        <w:t xml:space="preserve"> </w:t>
      </w:r>
      <w:r w:rsidR="00A218B8" w:rsidRPr="00C6616A">
        <w:t>w godzinach 7</w:t>
      </w:r>
      <w:r w:rsidR="00A218B8" w:rsidRPr="00C6616A">
        <w:rPr>
          <w:vertAlign w:val="superscript"/>
        </w:rPr>
        <w:t>30</w:t>
      </w:r>
      <w:r w:rsidR="00A218B8" w:rsidRPr="00C6616A">
        <w:t>-14</w:t>
      </w:r>
      <w:r w:rsidR="00A218B8" w:rsidRPr="00C6616A">
        <w:rPr>
          <w:vertAlign w:val="superscript"/>
        </w:rPr>
        <w:t>30</w:t>
      </w:r>
      <w:r w:rsidR="00A218B8" w:rsidRPr="00C6616A">
        <w:t xml:space="preserve">. </w:t>
      </w:r>
    </w:p>
    <w:p w:rsidR="001613FD" w:rsidRPr="00C6616A" w:rsidRDefault="001613FD" w:rsidP="00786759">
      <w:pPr>
        <w:tabs>
          <w:tab w:val="left" w:pos="567"/>
          <w:tab w:val="left" w:pos="644"/>
        </w:tabs>
        <w:spacing w:line="276" w:lineRule="auto"/>
        <w:ind w:left="567"/>
        <w:jc w:val="both"/>
        <w:rPr>
          <w:b/>
        </w:rPr>
      </w:pPr>
    </w:p>
    <w:p w:rsidR="00A218B8" w:rsidRPr="00DA3925" w:rsidRDefault="00A218B8" w:rsidP="0038424B">
      <w:pPr>
        <w:tabs>
          <w:tab w:val="left" w:pos="567"/>
          <w:tab w:val="left" w:pos="644"/>
        </w:tabs>
        <w:spacing w:line="276" w:lineRule="auto"/>
        <w:ind w:left="567"/>
        <w:jc w:val="center"/>
        <w:rPr>
          <w:sz w:val="22"/>
        </w:rPr>
      </w:pPr>
      <w:r w:rsidRPr="00DA3925">
        <w:rPr>
          <w:b/>
          <w:sz w:val="22"/>
        </w:rPr>
        <w:t>P</w:t>
      </w:r>
      <w:bookmarkStart w:id="0" w:name="_GoBack"/>
      <w:bookmarkEnd w:id="0"/>
      <w:r w:rsidRPr="00DA3925">
        <w:rPr>
          <w:b/>
          <w:sz w:val="22"/>
        </w:rPr>
        <w:t>OUCZENIE</w:t>
      </w:r>
      <w:r w:rsidRPr="00DA3925">
        <w:rPr>
          <w:sz w:val="22"/>
        </w:rPr>
        <w:t>:</w:t>
      </w:r>
    </w:p>
    <w:p w:rsidR="003F4F18" w:rsidRPr="00DA3925" w:rsidRDefault="003F4F18" w:rsidP="00786759">
      <w:pPr>
        <w:tabs>
          <w:tab w:val="left" w:pos="567"/>
          <w:tab w:val="left" w:pos="644"/>
        </w:tabs>
        <w:spacing w:line="276" w:lineRule="auto"/>
        <w:jc w:val="both"/>
        <w:rPr>
          <w:b/>
          <w:sz w:val="22"/>
        </w:rPr>
      </w:pPr>
      <w:r w:rsidRPr="00DA3925">
        <w:rPr>
          <w:sz w:val="22"/>
        </w:rPr>
        <w:t>Jednocześnie informuje się, że zgodnie z przepisami</w:t>
      </w:r>
      <w:r w:rsidRPr="00DA3925">
        <w:rPr>
          <w:b/>
          <w:sz w:val="22"/>
        </w:rPr>
        <w:t xml:space="preserve"> ustawy z dnia 28 marca 2003 r. </w:t>
      </w:r>
      <w:r w:rsidRPr="00DA3925">
        <w:rPr>
          <w:b/>
          <w:i/>
          <w:sz w:val="22"/>
        </w:rPr>
        <w:t>o transporcie kolejowym</w:t>
      </w:r>
      <w:r w:rsidRPr="00DA3925">
        <w:rPr>
          <w:b/>
          <w:sz w:val="22"/>
        </w:rPr>
        <w:t>: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</w:rPr>
        <w:t>Wojewoda zawiadamia o wszczęciu postępowania o ustaleniu lokalizacji linii kolejowej:</w:t>
      </w:r>
    </w:p>
    <w:p w:rsidR="003F4F18" w:rsidRPr="00DA3925" w:rsidRDefault="003F4F18" w:rsidP="00786759">
      <w:pPr>
        <w:numPr>
          <w:ilvl w:val="0"/>
          <w:numId w:val="9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>wnioskodawcę – na adres wskazany we wniosku;</w:t>
      </w:r>
    </w:p>
    <w:p w:rsidR="003F4F18" w:rsidRPr="00DA3925" w:rsidRDefault="003F4F18" w:rsidP="00786759">
      <w:pPr>
        <w:numPr>
          <w:ilvl w:val="0"/>
          <w:numId w:val="9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właścicieli i użytkowników wieczystych nieruchomości objętych wnioskiem – </w:t>
      </w:r>
      <w:r w:rsidRPr="00DA3925">
        <w:rPr>
          <w:sz w:val="22"/>
          <w:u w:val="single"/>
        </w:rPr>
        <w:t xml:space="preserve">na adres określony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katastrze nieruchomości (którego f</w:t>
      </w:r>
      <w:r w:rsidR="00DA3925">
        <w:rPr>
          <w:sz w:val="22"/>
          <w:u w:val="single"/>
        </w:rPr>
        <w:t xml:space="preserve">unkcję pełni ewidencja gruntów </w:t>
      </w:r>
      <w:r w:rsidRPr="00DA3925">
        <w:rPr>
          <w:sz w:val="22"/>
          <w:u w:val="single"/>
        </w:rPr>
        <w:t>i budynków) ze skutkiem doręczenia</w:t>
      </w:r>
      <w:r w:rsidRPr="00DA3925">
        <w:rPr>
          <w:sz w:val="22"/>
        </w:rPr>
        <w:t>;</w:t>
      </w:r>
    </w:p>
    <w:p w:rsidR="003F4F18" w:rsidRPr="00786759" w:rsidRDefault="003F4F18" w:rsidP="00786759">
      <w:pPr>
        <w:numPr>
          <w:ilvl w:val="0"/>
          <w:numId w:val="9"/>
        </w:numPr>
        <w:autoSpaceDN w:val="0"/>
        <w:spacing w:after="240"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lastRenderedPageBreak/>
        <w:t xml:space="preserve">pozostałe strony, w drodze obwieszczenia w urzędzie wojewódzkim i urzędach gmin właściwych </w:t>
      </w:r>
      <w:r w:rsidR="00786759">
        <w:rPr>
          <w:sz w:val="22"/>
        </w:rPr>
        <w:br/>
      </w:r>
      <w:r w:rsidRPr="00DA3925">
        <w:rPr>
          <w:sz w:val="22"/>
        </w:rPr>
        <w:t>ze względu na lokalizację linii kolejowej, na stronach internetowych urzędu wojewódzkiego, a także w prasie lokalnej.</w:t>
      </w:r>
    </w:p>
    <w:p w:rsidR="00E36AFD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  <w:u w:val="single"/>
        </w:rPr>
        <w:t>W przypadku nieuregulowanego stanu prawnego nieruchomości</w:t>
      </w:r>
      <w:r w:rsidR="00DA3925">
        <w:rPr>
          <w:sz w:val="22"/>
        </w:rPr>
        <w:t xml:space="preserve"> objętych wnioskiem </w:t>
      </w:r>
      <w:r w:rsidRPr="00DA3925">
        <w:rPr>
          <w:sz w:val="22"/>
        </w:rPr>
        <w:t xml:space="preserve">o wydanie decyzji o ustaleniu lokalizacji linii kolejowej </w:t>
      </w:r>
      <w:r w:rsidRPr="00DA3925">
        <w:rPr>
          <w:sz w:val="22"/>
          <w:u w:val="single"/>
        </w:rPr>
        <w:t xml:space="preserve">lub braku w katastrze nieruchomości danych pozwalających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A3925">
        <w:rPr>
          <w:sz w:val="22"/>
        </w:rPr>
        <w:t xml:space="preserve"> właściciela lub użytkownika wieczy</w:t>
      </w:r>
      <w:r w:rsidR="00DA3925">
        <w:rPr>
          <w:sz w:val="22"/>
        </w:rPr>
        <w:t xml:space="preserve">stego o wszczęciu postępowania </w:t>
      </w:r>
      <w:r w:rsidRPr="00DA3925">
        <w:rPr>
          <w:sz w:val="22"/>
        </w:rPr>
        <w:t xml:space="preserve">o ustaleniu lokalizacji linii kolejowej </w:t>
      </w:r>
      <w:r w:rsidRPr="00DA3925">
        <w:rPr>
          <w:sz w:val="22"/>
          <w:u w:val="single"/>
        </w:rPr>
        <w:t xml:space="preserve">następuje w drodze obwieszczenia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urzędzie wojewódzkim i urzędach gmin właściwych ze względ</w:t>
      </w:r>
      <w:r w:rsidR="00DA3925">
        <w:rPr>
          <w:sz w:val="22"/>
          <w:u w:val="single"/>
        </w:rPr>
        <w:t xml:space="preserve">u na przebieg linii kolejowej,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Biuletynie Informacji Publicznej na stronach podmiotowych tych gmin oraz urzędu wojewódzkiego, a także w prasie lokalnej</w:t>
      </w:r>
      <w:r w:rsidRPr="00DA3925">
        <w:rPr>
          <w:sz w:val="22"/>
        </w:rPr>
        <w:t>.</w:t>
      </w:r>
    </w:p>
    <w:p w:rsidR="003F4F18" w:rsidRPr="00DA3925" w:rsidRDefault="003F4F18" w:rsidP="00786759">
      <w:pPr>
        <w:spacing w:before="120" w:line="276" w:lineRule="auto"/>
        <w:jc w:val="both"/>
        <w:rPr>
          <w:sz w:val="22"/>
        </w:rPr>
      </w:pPr>
      <w:r w:rsidRPr="00DA3925">
        <w:rPr>
          <w:b/>
          <w:sz w:val="22"/>
        </w:rPr>
        <w:t>Z dniem doręczenia niniejszego zawiadomienia</w:t>
      </w:r>
      <w:r w:rsidRPr="00DA3925">
        <w:rPr>
          <w:sz w:val="22"/>
        </w:rPr>
        <w:t>:</w:t>
      </w:r>
    </w:p>
    <w:p w:rsidR="003F4F18" w:rsidRPr="00DA3925" w:rsidRDefault="003F4F18" w:rsidP="00786759">
      <w:pPr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>nieruchomości stanowiące własność Skarbu Państwa lub jednostki samorządu terytorialnego, objęte wnioskiem o wydanie decyzji o us</w:t>
      </w:r>
      <w:r w:rsidR="00DA3925">
        <w:rPr>
          <w:sz w:val="22"/>
        </w:rPr>
        <w:t xml:space="preserve">taleniu lokalizacji inwestycji </w:t>
      </w:r>
      <w:r w:rsidRPr="00DA3925">
        <w:rPr>
          <w:sz w:val="22"/>
        </w:rPr>
        <w:t xml:space="preserve">linii kolejowej, </w:t>
      </w:r>
      <w:r w:rsidRPr="00DA3925">
        <w:rPr>
          <w:sz w:val="22"/>
          <w:u w:val="single"/>
        </w:rPr>
        <w:t>nie mogą być przedmiotem obrotu</w:t>
      </w:r>
      <w:r w:rsidRPr="00DA3925">
        <w:rPr>
          <w:sz w:val="22"/>
        </w:rPr>
        <w:t xml:space="preserve"> w rozumieniu przepisów </w:t>
      </w:r>
      <w:r w:rsidRPr="00DA3925">
        <w:rPr>
          <w:i/>
          <w:sz w:val="22"/>
        </w:rPr>
        <w:t>o gospodarce nieruchomościami</w:t>
      </w:r>
      <w:r w:rsidRPr="00DA3925">
        <w:rPr>
          <w:sz w:val="22"/>
        </w:rPr>
        <w:t xml:space="preserve"> (Dz.U.201</w:t>
      </w:r>
      <w:r w:rsidR="00E36AFD" w:rsidRPr="00DA3925">
        <w:rPr>
          <w:sz w:val="22"/>
        </w:rPr>
        <w:t>8.121</w:t>
      </w:r>
      <w:r w:rsidRPr="00DA3925">
        <w:rPr>
          <w:sz w:val="22"/>
        </w:rPr>
        <w:t xml:space="preserve">); czynność prawna dokonana z naruszeniem tego wymogu jest nieważna; </w:t>
      </w:r>
    </w:p>
    <w:p w:rsidR="003F4F18" w:rsidRPr="00DA3925" w:rsidRDefault="003F4F18" w:rsidP="00786759">
      <w:pPr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odniesieniu do nieruchomości objętych wnioskiem o wydanie decyzji o ustaleniu lokalizacji linii kolejowej do czasu </w:t>
      </w:r>
      <w:r w:rsidR="00DA3925">
        <w:rPr>
          <w:sz w:val="22"/>
        </w:rPr>
        <w:t xml:space="preserve">ostatecznego zakończenia postępowania w sprawie </w:t>
      </w:r>
      <w:r w:rsidRPr="00DA3925">
        <w:rPr>
          <w:sz w:val="22"/>
        </w:rPr>
        <w:t xml:space="preserve">wydania takiej decyzji, </w:t>
      </w:r>
      <w:r w:rsidR="00786759">
        <w:rPr>
          <w:sz w:val="22"/>
        </w:rPr>
        <w:br/>
      </w:r>
      <w:r w:rsidRPr="00DA3925">
        <w:rPr>
          <w:sz w:val="22"/>
          <w:u w:val="single"/>
        </w:rPr>
        <w:t>nie wydaje się</w:t>
      </w:r>
      <w:r w:rsidRPr="00DA3925">
        <w:rPr>
          <w:sz w:val="22"/>
        </w:rPr>
        <w:t xml:space="preserve"> decyzji o pozwoleniu na budowę dla innych inwestycji, a </w:t>
      </w:r>
      <w:r w:rsidR="00DA3925">
        <w:rPr>
          <w:sz w:val="22"/>
          <w:u w:val="single"/>
        </w:rPr>
        <w:t xml:space="preserve">toczące się postępowania </w:t>
      </w:r>
      <w:r w:rsidR="00786759">
        <w:rPr>
          <w:sz w:val="22"/>
          <w:u w:val="single"/>
        </w:rPr>
        <w:br/>
      </w:r>
      <w:r w:rsidR="00DA3925">
        <w:rPr>
          <w:sz w:val="22"/>
          <w:u w:val="single"/>
        </w:rPr>
        <w:t xml:space="preserve">w </w:t>
      </w:r>
      <w:r w:rsidRPr="00DA3925">
        <w:rPr>
          <w:sz w:val="22"/>
          <w:u w:val="single"/>
        </w:rPr>
        <w:t>tych sprawach podlegają zawieszeniu z mocy prawa</w:t>
      </w:r>
      <w:r w:rsidRPr="00DA3925">
        <w:rPr>
          <w:sz w:val="22"/>
        </w:rPr>
        <w:t xml:space="preserve"> do czasu ostatecznego zakończenia pos</w:t>
      </w:r>
      <w:r w:rsidR="00DA3925">
        <w:rPr>
          <w:sz w:val="22"/>
        </w:rPr>
        <w:t xml:space="preserve">tępowania </w:t>
      </w:r>
      <w:r w:rsidRPr="00DA3925">
        <w:rPr>
          <w:sz w:val="22"/>
        </w:rPr>
        <w:t>w sprawie wydania decyzji o ustaleniu lokalizacji linii kolejowej;</w:t>
      </w:r>
    </w:p>
    <w:p w:rsidR="003F4F18" w:rsidRPr="00DA3925" w:rsidRDefault="003F4F18" w:rsidP="00786759">
      <w:pPr>
        <w:numPr>
          <w:ilvl w:val="0"/>
          <w:numId w:val="10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przypadku zgłoszenia zamiaru wykonywania robót budowlanych wszczęcie postępowania </w:t>
      </w:r>
      <w:r w:rsidR="00786759">
        <w:rPr>
          <w:sz w:val="22"/>
        </w:rPr>
        <w:br/>
      </w:r>
      <w:r w:rsidRPr="00DA3925">
        <w:rPr>
          <w:sz w:val="22"/>
        </w:rPr>
        <w:t>w przedmiocie wydania decyzji o ustaleniu lokalizacji linii kolejowej zobowiązuje właściwy organ administracji architektoniczno-budowlanej do wniesienia</w:t>
      </w:r>
      <w:r w:rsidR="00786759">
        <w:rPr>
          <w:sz w:val="22"/>
        </w:rPr>
        <w:t xml:space="preserve"> sprzeciwu od zgłoszenia, chyba </w:t>
      </w:r>
      <w:r w:rsidR="00786759">
        <w:rPr>
          <w:sz w:val="22"/>
        </w:rPr>
        <w:br/>
      </w:r>
      <w:r w:rsidRPr="00DA3925">
        <w:rPr>
          <w:sz w:val="22"/>
        </w:rPr>
        <w:t>że postępowanie dotyczy inwestycji celu publ</w:t>
      </w:r>
      <w:r w:rsidR="00786759">
        <w:rPr>
          <w:sz w:val="22"/>
        </w:rPr>
        <w:t xml:space="preserve">icznego, których przygotowanie </w:t>
      </w:r>
      <w:r w:rsidRPr="00DA3925">
        <w:rPr>
          <w:sz w:val="22"/>
        </w:rPr>
        <w:t>i realizacja następuje za zgodą podmiotu, na wniosek</w:t>
      </w:r>
      <w:r w:rsidR="00786759">
        <w:rPr>
          <w:sz w:val="22"/>
        </w:rPr>
        <w:t xml:space="preserve"> którego wszczęto postępowanie </w:t>
      </w:r>
      <w:r w:rsidRPr="00DA3925">
        <w:rPr>
          <w:sz w:val="22"/>
        </w:rPr>
        <w:t xml:space="preserve">w przedmiocie wydania decyzji </w:t>
      </w:r>
      <w:r w:rsidR="00786759">
        <w:rPr>
          <w:sz w:val="22"/>
        </w:rPr>
        <w:br/>
      </w:r>
      <w:r w:rsidRPr="00DA3925">
        <w:rPr>
          <w:sz w:val="22"/>
        </w:rPr>
        <w:t>o ustaleniu lokalizacji linii kolejowej;</w:t>
      </w:r>
    </w:p>
    <w:p w:rsidR="003F4F18" w:rsidRPr="00DA3925" w:rsidRDefault="003F4F18" w:rsidP="00786759">
      <w:pPr>
        <w:spacing w:line="276" w:lineRule="auto"/>
        <w:jc w:val="both"/>
        <w:rPr>
          <w:b/>
          <w:sz w:val="22"/>
        </w:rPr>
      </w:pP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b/>
          <w:sz w:val="22"/>
        </w:rPr>
        <w:t>W przypadku, gdy po doręczeniu niniejszego zawiadomienia nastąpi:</w:t>
      </w:r>
    </w:p>
    <w:p w:rsidR="003F4F18" w:rsidRPr="00DA3925" w:rsidRDefault="003F4F18" w:rsidP="00786759">
      <w:pPr>
        <w:numPr>
          <w:ilvl w:val="0"/>
          <w:numId w:val="11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>zbycie własności lub prawa użytkowania wieczystego nieruchomości</w:t>
      </w:r>
      <w:r w:rsidR="00786759">
        <w:rPr>
          <w:sz w:val="22"/>
        </w:rPr>
        <w:t xml:space="preserve"> nie będącej własnością Skarbu Państwa i jednostki samorządu terytorialnego objętej wnioskiem </w:t>
      </w:r>
      <w:r w:rsidRPr="00DA3925">
        <w:rPr>
          <w:sz w:val="22"/>
        </w:rPr>
        <w:t>o wydanie decyzji o ustaleniu lokalizacji linii kolejowej,</w:t>
      </w:r>
    </w:p>
    <w:p w:rsidR="003F4F18" w:rsidRPr="00DA3925" w:rsidRDefault="003F4F18" w:rsidP="00786759">
      <w:pPr>
        <w:numPr>
          <w:ilvl w:val="0"/>
          <w:numId w:val="11"/>
        </w:numPr>
        <w:autoSpaceDN w:val="0"/>
        <w:spacing w:line="276" w:lineRule="auto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przeniesienie własności lub prawa użytkowania wieczystego nieruchomości objętej wnioskiem, </w:t>
      </w:r>
      <w:r w:rsidR="00786759">
        <w:rPr>
          <w:sz w:val="22"/>
        </w:rPr>
        <w:br/>
      </w:r>
      <w:r w:rsidRPr="00DA3925">
        <w:rPr>
          <w:sz w:val="22"/>
        </w:rPr>
        <w:t>o którym mowa w pkt 1, wskutek innego zdarzenia prawnego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</w:rPr>
        <w:t xml:space="preserve">-   nabywca, a w przypadku, o którym mowa w pkt 1, nabywca i zbywca, </w:t>
      </w:r>
      <w:r w:rsidRPr="00DA3925">
        <w:rPr>
          <w:sz w:val="22"/>
          <w:u w:val="single"/>
        </w:rPr>
        <w:t>są obowiązani do zgłoszenia właściwemu wojewodzie danych nowego właściciela lub użytkownika wieczystego</w:t>
      </w:r>
      <w:r w:rsidR="00786759">
        <w:rPr>
          <w:sz w:val="22"/>
          <w:u w:val="single"/>
        </w:rPr>
        <w:t xml:space="preserve"> w terminie 7 dni od dnia zbycia</w:t>
      </w:r>
      <w:r w:rsidRPr="00DA3925">
        <w:rPr>
          <w:sz w:val="22"/>
        </w:rPr>
        <w:t>.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  <w:r w:rsidRPr="00DA3925">
        <w:rPr>
          <w:sz w:val="22"/>
        </w:rPr>
        <w:t>Niedokonanie ww. zgłoszenia i prowadzenie postępowania bez udziału nowego właściciela lub użytkownika wieczystego nie stanowi podstawy do wznowienia postępowania.</w:t>
      </w:r>
    </w:p>
    <w:p w:rsidR="003F4F18" w:rsidRPr="00DA3925" w:rsidRDefault="003F4F18" w:rsidP="00786759">
      <w:pPr>
        <w:spacing w:line="276" w:lineRule="auto"/>
        <w:jc w:val="both"/>
        <w:rPr>
          <w:sz w:val="22"/>
        </w:rPr>
      </w:pPr>
    </w:p>
    <w:p w:rsidR="003F4F18" w:rsidRPr="00DA3925" w:rsidRDefault="003F4F18" w:rsidP="00786759">
      <w:pPr>
        <w:spacing w:line="276" w:lineRule="auto"/>
        <w:jc w:val="both"/>
        <w:rPr>
          <w:b/>
          <w:sz w:val="22"/>
        </w:rPr>
      </w:pPr>
      <w:r w:rsidRPr="00DA3925">
        <w:rPr>
          <w:sz w:val="22"/>
        </w:rPr>
        <w:t xml:space="preserve">Natomiast zgodnie z przepisami </w:t>
      </w:r>
      <w:r w:rsidRPr="00DA3925">
        <w:rPr>
          <w:b/>
          <w:sz w:val="22"/>
        </w:rPr>
        <w:t xml:space="preserve">ustawy z dnia 14 czerwca 1960 r. </w:t>
      </w:r>
      <w:r w:rsidRPr="00DA3925">
        <w:rPr>
          <w:b/>
          <w:i/>
          <w:sz w:val="22"/>
        </w:rPr>
        <w:t>Kodeks postępowania administracyjnego</w:t>
      </w:r>
      <w:r w:rsidRPr="00DA3925">
        <w:rPr>
          <w:sz w:val="22"/>
        </w:rPr>
        <w:t xml:space="preserve"> informuje się w szczególności, że: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Strona może działać przez pełnomocnika.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Pełnomocnikiem strony może być osoba fizyczna posiadająca zdolność do czynności prawnych.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786759">
        <w:rPr>
          <w:rFonts w:ascii="Times New Roman" w:hAnsi="Times New Roman"/>
        </w:rPr>
        <w:br/>
      </w:r>
      <w:r w:rsidRPr="00786759">
        <w:rPr>
          <w:rFonts w:ascii="Times New Roman" w:hAnsi="Times New Roman"/>
        </w:rPr>
        <w:lastRenderedPageBreak/>
        <w:t xml:space="preserve">2 ustawy z dnia 17 lutego 2005 r. </w:t>
      </w:r>
      <w:r w:rsidRPr="00786759">
        <w:rPr>
          <w:rFonts w:ascii="Times New Roman" w:hAnsi="Times New Roman"/>
          <w:i/>
        </w:rPr>
        <w:t xml:space="preserve">o informatyzacji działalności podmiotów realizujących zadania publiczne </w:t>
      </w:r>
      <w:r w:rsidRPr="00786759">
        <w:rPr>
          <w:rFonts w:ascii="Times New Roman" w:hAnsi="Times New Roman"/>
        </w:rPr>
        <w:t>(Dz.U.2017.570).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Pełnomocnik dołącza do akt oryginał lub urzędowo poświadczony odpis pełnomocnictwa. 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Pisma doręcza się stronie, a gdy strona działa przez przedstawiciela - temu przedstawicielowi.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Strona, która nie ma miejsca zamieszkania lub zwykłego pobytu albo siedziby </w:t>
      </w:r>
      <w:r w:rsidRPr="00786759">
        <w:rPr>
          <w:rFonts w:ascii="Times New Roman" w:hAnsi="Times New Roman"/>
        </w:rPr>
        <w:br/>
        <w:t>w Rzeczypospolitej Polskiej lub innym państwie członkowskim Unii Europejskiej, jeżeli nie ustanowiła pełnomocnika do prowadzenia sprawy zamieszkałego w Rzeczypospolitej Polskiej i nie działa za pośrednictwem konsula Rzeczypospolitej Pol</w:t>
      </w:r>
      <w:r w:rsidR="00786759">
        <w:rPr>
          <w:rFonts w:ascii="Times New Roman" w:hAnsi="Times New Roman"/>
        </w:rPr>
        <w:t xml:space="preserve">skiej, jest obowiązana wskazać </w:t>
      </w:r>
      <w:r w:rsidR="00786759">
        <w:rPr>
          <w:rFonts w:ascii="Times New Roman" w:hAnsi="Times New Roman"/>
        </w:rPr>
        <w:br/>
      </w:r>
      <w:r w:rsidRPr="00786759">
        <w:rPr>
          <w:rFonts w:ascii="Times New Roman" w:hAnsi="Times New Roman"/>
        </w:rPr>
        <w:t>w Rzeczypospolitej Polskiej pełnomocnika do doręczeń,</w:t>
      </w:r>
      <w:r w:rsidR="00786759">
        <w:rPr>
          <w:rFonts w:ascii="Times New Roman" w:hAnsi="Times New Roman"/>
        </w:rPr>
        <w:t xml:space="preserve"> chyba że doręczenie następuje </w:t>
      </w:r>
      <w:r w:rsidRPr="00786759">
        <w:rPr>
          <w:rFonts w:ascii="Times New Roman" w:hAnsi="Times New Roman"/>
        </w:rPr>
        <w:t>za pomocą środków komunikacji elektronicznej.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W razie niewskazania pełnomocnika do doręczeń, przeznaczone dla tej strony pisma pozostawia się </w:t>
      </w:r>
      <w:r w:rsidR="00786759">
        <w:rPr>
          <w:rFonts w:ascii="Times New Roman" w:hAnsi="Times New Roman"/>
        </w:rPr>
        <w:br/>
      </w:r>
      <w:r w:rsidRPr="00786759">
        <w:rPr>
          <w:rFonts w:ascii="Times New Roman" w:hAnsi="Times New Roman"/>
        </w:rPr>
        <w:t xml:space="preserve">w aktach sprawy ze skutkiem doręczenia. </w:t>
      </w:r>
    </w:p>
    <w:p w:rsidR="003F4F1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Pr="00786759" w:rsidRDefault="003F4F18" w:rsidP="00786759">
      <w:pPr>
        <w:pStyle w:val="Akapitzlist"/>
        <w:numPr>
          <w:ilvl w:val="0"/>
          <w:numId w:val="16"/>
        </w:numPr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zaniedbania ww. obowiązku doręczenie pisma pod dotychczasowym adresem ma skutek prawny.</w:t>
      </w:r>
    </w:p>
    <w:p w:rsidR="00A218B8" w:rsidRPr="00DA3925" w:rsidRDefault="00A218B8" w:rsidP="00786759">
      <w:pPr>
        <w:spacing w:line="276" w:lineRule="auto"/>
        <w:jc w:val="both"/>
        <w:rPr>
          <w:b/>
          <w:color w:val="000000"/>
          <w:sz w:val="22"/>
        </w:rPr>
      </w:pPr>
      <w:r w:rsidRPr="00DA3925">
        <w:rPr>
          <w:b/>
          <w:color w:val="000000"/>
          <w:sz w:val="22"/>
        </w:rPr>
        <w:t>Obwieszczenie podlega publikacji:</w:t>
      </w:r>
    </w:p>
    <w:p w:rsidR="00A218B8" w:rsidRPr="00DA3925" w:rsidRDefault="00786759" w:rsidP="00786759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 tablicach ogłoszeń, </w:t>
      </w:r>
      <w:r w:rsidR="00A218B8" w:rsidRPr="00DA3925">
        <w:rPr>
          <w:color w:val="000000"/>
          <w:sz w:val="22"/>
        </w:rPr>
        <w:t xml:space="preserve">stronie internetowej </w:t>
      </w:r>
      <w:r>
        <w:rPr>
          <w:color w:val="000000"/>
          <w:sz w:val="22"/>
        </w:rPr>
        <w:t xml:space="preserve">oraz Biuletynie Informacji Publicznej </w:t>
      </w:r>
      <w:r w:rsidR="00A218B8" w:rsidRPr="00DA3925">
        <w:rPr>
          <w:color w:val="000000"/>
          <w:sz w:val="22"/>
        </w:rPr>
        <w:t xml:space="preserve">urzędu wojewódzkiego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ustawy </w:t>
      </w:r>
      <w:r w:rsidR="00A218B8" w:rsidRPr="00DA3925">
        <w:rPr>
          <w:i/>
          <w:sz w:val="22"/>
        </w:rPr>
        <w:t xml:space="preserve">o </w:t>
      </w:r>
      <w:r w:rsidR="00F30251" w:rsidRPr="00DA3925">
        <w:rPr>
          <w:i/>
          <w:sz w:val="22"/>
        </w:rPr>
        <w:t>transporcie kolejowym</w:t>
      </w:r>
      <w:r w:rsidR="00A218B8" w:rsidRPr="00DA3925">
        <w:rPr>
          <w:color w:val="000000"/>
          <w:sz w:val="22"/>
        </w:rPr>
        <w:t>);</w:t>
      </w:r>
    </w:p>
    <w:p w:rsidR="00A218B8" w:rsidRPr="00DA3925" w:rsidRDefault="00786759" w:rsidP="00786759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na tablicach ogłoszeń, stronach internetowych i w Biuletynie Informacji Publicznej</w:t>
      </w:r>
      <w:r w:rsidR="00A218B8" w:rsidRPr="00DA3925">
        <w:rPr>
          <w:color w:val="000000"/>
          <w:sz w:val="22"/>
        </w:rPr>
        <w:t xml:space="preserve"> </w:t>
      </w:r>
      <w:r w:rsidR="00F30251" w:rsidRPr="00DA3925">
        <w:rPr>
          <w:color w:val="000000"/>
          <w:sz w:val="22"/>
        </w:rPr>
        <w:t xml:space="preserve">Urzędu Miasta </w:t>
      </w:r>
      <w:r w:rsidR="00E36AFD" w:rsidRPr="00DA3925">
        <w:rPr>
          <w:color w:val="000000"/>
          <w:sz w:val="22"/>
        </w:rPr>
        <w:t>Kalwarii Zebrzydowskiej</w:t>
      </w:r>
      <w:r w:rsidR="00A218B8"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ww. ustawy);</w:t>
      </w:r>
    </w:p>
    <w:p w:rsidR="00A218B8" w:rsidRPr="00DA3925" w:rsidRDefault="00A218B8" w:rsidP="00786759">
      <w:pPr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2"/>
        </w:rPr>
      </w:pPr>
      <w:r w:rsidRPr="00DA3925">
        <w:rPr>
          <w:color w:val="000000"/>
          <w:sz w:val="22"/>
        </w:rPr>
        <w:t xml:space="preserve">w prasie </w:t>
      </w:r>
      <w:r w:rsidR="00F30251" w:rsidRPr="00DA3925">
        <w:rPr>
          <w:color w:val="000000"/>
          <w:sz w:val="22"/>
        </w:rPr>
        <w:t>lokalnej</w:t>
      </w:r>
      <w:r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 w:rsidRPr="00DA3925">
        <w:rPr>
          <w:color w:val="000000"/>
          <w:sz w:val="22"/>
        </w:rPr>
        <w:t xml:space="preserve"> </w:t>
      </w:r>
      <w:r w:rsidR="00786759">
        <w:rPr>
          <w:color w:val="000000"/>
          <w:sz w:val="22"/>
        </w:rPr>
        <w:t xml:space="preserve">i 6a </w:t>
      </w:r>
      <w:r w:rsidRPr="00DA3925">
        <w:rPr>
          <w:color w:val="000000"/>
          <w:sz w:val="22"/>
        </w:rPr>
        <w:t>ww. ustawy).</w:t>
      </w:r>
    </w:p>
    <w:p w:rsidR="00A218B8" w:rsidRPr="00C6616A" w:rsidRDefault="00A218B8" w:rsidP="00786759">
      <w:pPr>
        <w:pStyle w:val="Adresat"/>
        <w:spacing w:line="276" w:lineRule="auto"/>
        <w:rPr>
          <w:szCs w:val="24"/>
        </w:rPr>
      </w:pPr>
    </w:p>
    <w:p w:rsidR="006B110B" w:rsidRPr="00C6616A" w:rsidRDefault="006B110B" w:rsidP="00786759">
      <w:pPr>
        <w:pStyle w:val="Tekstpodstawowy"/>
        <w:spacing w:line="276" w:lineRule="auto"/>
        <w:rPr>
          <w:b/>
          <w:sz w:val="28"/>
        </w:rPr>
      </w:pPr>
    </w:p>
    <w:sectPr w:rsidR="006B110B" w:rsidRPr="00C6616A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1F" w:rsidRDefault="00007F1F" w:rsidP="0096289C">
      <w:r>
        <w:separator/>
      </w:r>
    </w:p>
  </w:endnote>
  <w:endnote w:type="continuationSeparator" w:id="0">
    <w:p w:rsidR="00007F1F" w:rsidRDefault="00007F1F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Default="00BB19CF">
    <w:pPr>
      <w:pStyle w:val="Stopka"/>
      <w:jc w:val="center"/>
      <w:rPr>
        <w:color w:val="4F81BD" w:themeColor="accent1"/>
      </w:rPr>
    </w:pPr>
    <w:r>
      <w:rPr>
        <w:color w:val="4F81BD" w:themeColor="accent1"/>
        <w:lang w:val="pl-PL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38424B" w:rsidRPr="0038424B">
      <w:rPr>
        <w:noProof/>
        <w:color w:val="4F81BD" w:themeColor="accent1"/>
        <w:lang w:val="pl-PL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pl-PL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 w:rsidR="0038424B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1F" w:rsidRDefault="00007F1F" w:rsidP="0096289C">
      <w:r>
        <w:separator/>
      </w:r>
    </w:p>
  </w:footnote>
  <w:footnote w:type="continuationSeparator" w:id="0">
    <w:p w:rsidR="00007F1F" w:rsidRDefault="00007F1F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764"/>
    <w:rsid w:val="000916F1"/>
    <w:rsid w:val="000948B5"/>
    <w:rsid w:val="000A35ED"/>
    <w:rsid w:val="000A6F94"/>
    <w:rsid w:val="000B58EF"/>
    <w:rsid w:val="000C57CD"/>
    <w:rsid w:val="00100D34"/>
    <w:rsid w:val="001018D1"/>
    <w:rsid w:val="00110A2D"/>
    <w:rsid w:val="00112330"/>
    <w:rsid w:val="00130634"/>
    <w:rsid w:val="00147880"/>
    <w:rsid w:val="0015645B"/>
    <w:rsid w:val="00160913"/>
    <w:rsid w:val="001613FD"/>
    <w:rsid w:val="00191251"/>
    <w:rsid w:val="001B4B62"/>
    <w:rsid w:val="001C2050"/>
    <w:rsid w:val="001E3CB0"/>
    <w:rsid w:val="00201A0A"/>
    <w:rsid w:val="00203EA5"/>
    <w:rsid w:val="00206E3A"/>
    <w:rsid w:val="002122F2"/>
    <w:rsid w:val="00213E5D"/>
    <w:rsid w:val="00231BC9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510922"/>
    <w:rsid w:val="00515894"/>
    <w:rsid w:val="005230BA"/>
    <w:rsid w:val="0052643A"/>
    <w:rsid w:val="005354C6"/>
    <w:rsid w:val="00561F66"/>
    <w:rsid w:val="005642EA"/>
    <w:rsid w:val="00592E47"/>
    <w:rsid w:val="005A0E69"/>
    <w:rsid w:val="005B6869"/>
    <w:rsid w:val="005E16D5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C5931"/>
    <w:rsid w:val="006C6E7C"/>
    <w:rsid w:val="006F24A6"/>
    <w:rsid w:val="00734949"/>
    <w:rsid w:val="00741DDB"/>
    <w:rsid w:val="00754D88"/>
    <w:rsid w:val="007703D1"/>
    <w:rsid w:val="00786759"/>
    <w:rsid w:val="007B531F"/>
    <w:rsid w:val="007B5545"/>
    <w:rsid w:val="007B62E4"/>
    <w:rsid w:val="007F3A9F"/>
    <w:rsid w:val="008144A0"/>
    <w:rsid w:val="00832632"/>
    <w:rsid w:val="00834B63"/>
    <w:rsid w:val="00875325"/>
    <w:rsid w:val="008B602A"/>
    <w:rsid w:val="008C7363"/>
    <w:rsid w:val="008D124F"/>
    <w:rsid w:val="008D3FB4"/>
    <w:rsid w:val="008D6548"/>
    <w:rsid w:val="008E768D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6EF6"/>
    <w:rsid w:val="00A058E4"/>
    <w:rsid w:val="00A10E5E"/>
    <w:rsid w:val="00A218B8"/>
    <w:rsid w:val="00A369B8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5114"/>
    <w:rsid w:val="00BE1F73"/>
    <w:rsid w:val="00C032FC"/>
    <w:rsid w:val="00C14048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15E4C"/>
    <w:rsid w:val="00F247F2"/>
    <w:rsid w:val="00F2487F"/>
    <w:rsid w:val="00F30251"/>
    <w:rsid w:val="00F40244"/>
    <w:rsid w:val="00F54D6E"/>
    <w:rsid w:val="00F617FD"/>
    <w:rsid w:val="00F74E21"/>
    <w:rsid w:val="00FB431F"/>
    <w:rsid w:val="00FE5AF6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771D-2D64-497A-98B8-06664554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Michał Donocik</cp:lastModifiedBy>
  <cp:revision>9</cp:revision>
  <cp:lastPrinted>2018-10-10T11:07:00Z</cp:lastPrinted>
  <dcterms:created xsi:type="dcterms:W3CDTF">2018-10-09T13:18:00Z</dcterms:created>
  <dcterms:modified xsi:type="dcterms:W3CDTF">2018-10-15T10:43:00Z</dcterms:modified>
</cp:coreProperties>
</file>